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7898E" w14:textId="0D8DCA90" w:rsidR="0013360B" w:rsidRDefault="003435CB">
      <w:hyperlink r:id="rId4" w:history="1">
        <w:r w:rsidRPr="00222BF9">
          <w:rPr>
            <w:rStyle w:val="Hyperlink"/>
          </w:rPr>
          <w:t>https://www.toshiba-carrier.co.jp/global/appli/flashmonitor/index.htm</w:t>
        </w:r>
      </w:hyperlink>
    </w:p>
    <w:p w14:paraId="30B587AC" w14:textId="0E38F160" w:rsidR="003435CB" w:rsidRDefault="003435CB"/>
    <w:p w14:paraId="39909AF6" w14:textId="77777777" w:rsidR="003435CB" w:rsidRDefault="003435CB"/>
    <w:sectPr w:rsidR="003435C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5CB"/>
    <w:rsid w:val="0013360B"/>
    <w:rsid w:val="00343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1F25E"/>
  <w15:chartTrackingRefBased/>
  <w15:docId w15:val="{FC81B374-667C-4B25-8298-37372DA92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3435CB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3435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toshiba-carrier.co.jp/global/appli/flashmonitor/index.h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137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Claus Wackerbauer</dc:creator>
  <cp:keywords/>
  <dc:description/>
  <cp:lastModifiedBy>Claus Wackerbauer</cp:lastModifiedBy>
  <cp:revision>1</cp:revision>
  <dcterms:created xsi:type="dcterms:W3CDTF">2022-05-05T10:40:00Z</dcterms:created>
  <dcterms:modified xsi:type="dcterms:W3CDTF">2022-05-05T10:41:00Z</dcterms:modified>
</cp:coreProperties>
</file>